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F" w:rsidRDefault="00CC2F8F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 по теме</w:t>
      </w:r>
      <w:r w:rsidR="00E53986">
        <w:rPr>
          <w:rFonts w:ascii="Times New Roman" w:hAnsi="Times New Roman"/>
          <w:b/>
          <w:color w:val="000000"/>
          <w:sz w:val="28"/>
          <w:szCs w:val="28"/>
        </w:rPr>
        <w:t xml:space="preserve"> №4</w:t>
      </w:r>
      <w:r>
        <w:rPr>
          <w:rFonts w:ascii="Times New Roman" w:hAnsi="Times New Roman"/>
          <w:b/>
          <w:color w:val="000000"/>
          <w:sz w:val="28"/>
          <w:szCs w:val="28"/>
        </w:rPr>
        <w:t>: «Атеросклероз»</w:t>
      </w:r>
    </w:p>
    <w:p w:rsidR="001A6A8E" w:rsidRDefault="001A6A8E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D0B" w:rsidRPr="005E5C13" w:rsidRDefault="00CC2F8F" w:rsidP="001A6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Инструкция: внимательно прочитайте </w:t>
      </w:r>
      <w:r w:rsidR="00697F88">
        <w:rPr>
          <w:rFonts w:ascii="Times New Roman" w:hAnsi="Times New Roman"/>
          <w:b/>
          <w:color w:val="000000"/>
          <w:sz w:val="28"/>
          <w:szCs w:val="28"/>
        </w:rPr>
        <w:t>воп</w:t>
      </w:r>
      <w:r>
        <w:rPr>
          <w:rFonts w:ascii="Times New Roman" w:hAnsi="Times New Roman"/>
          <w:b/>
          <w:color w:val="000000"/>
          <w:sz w:val="28"/>
          <w:szCs w:val="28"/>
        </w:rPr>
        <w:t>рос и варианты ответа, в</w:t>
      </w:r>
      <w:r w:rsidR="001B1D0B">
        <w:rPr>
          <w:rFonts w:ascii="Times New Roman" w:hAnsi="Times New Roman"/>
          <w:b/>
          <w:color w:val="000000"/>
          <w:sz w:val="28"/>
          <w:szCs w:val="28"/>
        </w:rPr>
        <w:t>ыберите один правильный ответ</w:t>
      </w:r>
      <w:r w:rsidR="001A6A8E">
        <w:rPr>
          <w:rFonts w:ascii="Times New Roman" w:hAnsi="Times New Roman"/>
          <w:b/>
          <w:color w:val="000000"/>
          <w:sz w:val="28"/>
          <w:szCs w:val="28"/>
        </w:rPr>
        <w:t xml:space="preserve">. Сделайте отметку в столбце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ОТВЕТЫ, напротив</w:t>
      </w:r>
      <w:r w:rsidR="001A6A8E">
        <w:rPr>
          <w:rFonts w:ascii="Times New Roman" w:hAnsi="Times New Roman"/>
          <w:b/>
          <w:color w:val="000000"/>
          <w:sz w:val="28"/>
          <w:szCs w:val="28"/>
        </w:rPr>
        <w:t xml:space="preserve"> правильного </w:t>
      </w:r>
      <w:r w:rsidR="0009112A">
        <w:rPr>
          <w:rFonts w:ascii="Times New Roman" w:hAnsi="Times New Roman"/>
          <w:b/>
          <w:color w:val="000000"/>
          <w:sz w:val="28"/>
          <w:szCs w:val="28"/>
        </w:rPr>
        <w:t xml:space="preserve">варианта </w:t>
      </w:r>
      <w:r w:rsidR="001A6A8E">
        <w:rPr>
          <w:rFonts w:ascii="Times New Roman" w:hAnsi="Times New Roman"/>
          <w:b/>
          <w:color w:val="000000"/>
          <w:sz w:val="28"/>
          <w:szCs w:val="28"/>
        </w:rPr>
        <w:t>ответа</w:t>
      </w:r>
      <w:r w:rsidR="001B1D0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735A" w:rsidRDefault="00B0735A" w:rsidP="00B07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358" w:type="pct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016"/>
        <w:gridCol w:w="1247"/>
      </w:tblGrid>
      <w:tr w:rsidR="00103072" w:rsidRPr="00AB13FB" w:rsidTr="00CC2F8F"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072" w:rsidRPr="00CC2F8F" w:rsidRDefault="00CC2F8F" w:rsidP="00CC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CC2F8F" w:rsidRDefault="00CC2F8F" w:rsidP="00CC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И ВАРИАНТЫ ОТВЕТА</w:t>
            </w:r>
          </w:p>
        </w:tc>
        <w:tc>
          <w:tcPr>
            <w:tcW w:w="1247" w:type="dxa"/>
          </w:tcPr>
          <w:p w:rsidR="00103072" w:rsidRPr="00CC2F8F" w:rsidRDefault="00CC2F8F" w:rsidP="00CC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C2F8F" w:rsidRPr="00AB13FB" w:rsidTr="00CC2F8F"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8F" w:rsidRPr="00AB13FB" w:rsidRDefault="00CC2F8F" w:rsidP="0071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8F" w:rsidRPr="00AB13FB" w:rsidRDefault="00CC2F8F" w:rsidP="0071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НОРМАЛЬНЬНОЕ ЗНАЧЕНИЕ ИНТЕКСА МАССЫ ТЕЛА - ЭТО</w:t>
            </w:r>
          </w:p>
        </w:tc>
        <w:tc>
          <w:tcPr>
            <w:tcW w:w="1247" w:type="dxa"/>
          </w:tcPr>
          <w:p w:rsidR="00CC2F8F" w:rsidRPr="00AB13FB" w:rsidRDefault="00CC2F8F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072" w:rsidRPr="00AB13FB" w:rsidRDefault="00103072" w:rsidP="00AB13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072" w:rsidRPr="00AB13FB" w:rsidRDefault="00103072" w:rsidP="00AB13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072" w:rsidRPr="00AB13FB" w:rsidRDefault="00103072" w:rsidP="00AB13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25 – 35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ОЖИРЕНИЯ СООТВЕСТВУЕТ </w:t>
            </w: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ИНТЕКСА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РАВНЫЙ</w:t>
            </w:r>
          </w:p>
        </w:tc>
        <w:tc>
          <w:tcPr>
            <w:tcW w:w="1247" w:type="dxa"/>
          </w:tcPr>
          <w:p w:rsidR="00B0735A" w:rsidRPr="00163D2A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AB13FB" w:rsidRDefault="00B0735A" w:rsidP="00B073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47" w:type="dxa"/>
          </w:tcPr>
          <w:p w:rsidR="00B0735A" w:rsidRDefault="00B0735A" w:rsidP="00B073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AB13FB" w:rsidRDefault="00B0735A" w:rsidP="00B073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47" w:type="dxa"/>
          </w:tcPr>
          <w:p w:rsidR="00B0735A" w:rsidRDefault="00B0735A" w:rsidP="00B073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AB13FB" w:rsidRDefault="00B0735A" w:rsidP="00B073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47" w:type="dxa"/>
          </w:tcPr>
          <w:p w:rsidR="00B0735A" w:rsidRDefault="00B0735A" w:rsidP="00B073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и выше</w:t>
            </w:r>
          </w:p>
        </w:tc>
        <w:tc>
          <w:tcPr>
            <w:tcW w:w="1247" w:type="dxa"/>
          </w:tcPr>
          <w:p w:rsidR="00B0735A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ЗНАЧЕНИЕ ОТНОШЕНИЯ ОКРУЖНОСТИ ТАЛИИ К ОКРУЖНОСТИ БЁДЕР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 - ЭТО</w:t>
            </w:r>
          </w:p>
        </w:tc>
        <w:tc>
          <w:tcPr>
            <w:tcW w:w="1247" w:type="dxa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47" w:type="dxa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менее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НОРМАЛЬНОЕ ЗНАЧЕНИЕ ОТНОШЕНИЯ ОКРУЖНОСТИ ТАЛИИ К ОКРУЖНОСТИ БЁДЕР У МУЖЧИН - ЭТО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менее 0,85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менее 0,9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менее 1,1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АТЕРОГЕННЫЙ УРОВЕНЬ ХС ЛПВП - ЭТО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менее 0,9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  <w:r w:rsidRPr="00AB13FB">
              <w:rPr>
                <w:sz w:val="24"/>
                <w:lang w:val="ru-RU"/>
              </w:rPr>
              <w:t xml:space="preserve">более </w:t>
            </w:r>
            <w:r w:rsidRPr="00AB13FB">
              <w:rPr>
                <w:sz w:val="24"/>
              </w:rPr>
              <w:t xml:space="preserve">1,0 </w:t>
            </w:r>
            <w:proofErr w:type="spellStart"/>
            <w:r w:rsidRPr="00AB13FB">
              <w:rPr>
                <w:sz w:val="24"/>
              </w:rPr>
              <w:t>ммоль</w:t>
            </w:r>
            <w:proofErr w:type="spellEnd"/>
            <w:r w:rsidRPr="00AB13FB">
              <w:rPr>
                <w:sz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1,0-1,2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ЖЕЛАТЕЛЬНЫЙ УРОВЕНЬ ОБЩЕГО ХОЛЕСТЕРИНА В КРОВИ - ЭТО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менее 5,2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  <w:r w:rsidRPr="00AB13FB">
              <w:rPr>
                <w:sz w:val="24"/>
                <w:lang w:val="ru-RU"/>
              </w:rPr>
              <w:t xml:space="preserve">менее </w:t>
            </w:r>
            <w:r w:rsidRPr="00AB13FB">
              <w:rPr>
                <w:sz w:val="24"/>
              </w:rPr>
              <w:t xml:space="preserve">6,5 </w:t>
            </w:r>
            <w:proofErr w:type="spellStart"/>
            <w:r w:rsidRPr="00AB13FB">
              <w:rPr>
                <w:sz w:val="24"/>
              </w:rPr>
              <w:t>ммоль</w:t>
            </w:r>
            <w:proofErr w:type="spellEnd"/>
            <w:r w:rsidRPr="00AB13FB">
              <w:rPr>
                <w:sz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менее 5,6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менее ,0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ЖЕЛАТЕЛЬНЫЙ УРОВЕНЬ ТРИГЛИЦЕРИДОВ В КРОВИ - ЭТО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 и ниже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  <w:r w:rsidRPr="00AB13FB">
              <w:rPr>
                <w:sz w:val="24"/>
              </w:rPr>
              <w:t xml:space="preserve">2,0 </w:t>
            </w:r>
            <w:proofErr w:type="spellStart"/>
            <w:r w:rsidRPr="00AB13FB">
              <w:rPr>
                <w:sz w:val="24"/>
              </w:rPr>
              <w:t>ммоль</w:t>
            </w:r>
            <w:proofErr w:type="spellEnd"/>
            <w:r w:rsidRPr="00AB13FB">
              <w:rPr>
                <w:sz w:val="24"/>
              </w:rPr>
              <w:t xml:space="preserve">/л и </w:t>
            </w:r>
            <w:r w:rsidRPr="00AB13FB">
              <w:rPr>
                <w:sz w:val="24"/>
                <w:lang w:val="ru-RU"/>
              </w:rPr>
              <w:t>выше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/л и выше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НАИБОЛЕЕ АТЕРОГЕННЫМ ТИПОМ ДИСЛИПИДЕМИИ ЯВЛЯЕТСЯ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2 тип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  <w:r w:rsidRPr="00AB13FB">
              <w:rPr>
                <w:sz w:val="24"/>
              </w:rPr>
              <w:t xml:space="preserve">1 </w:t>
            </w:r>
            <w:proofErr w:type="spellStart"/>
            <w:r w:rsidRPr="00AB13FB">
              <w:rPr>
                <w:sz w:val="24"/>
              </w:rPr>
              <w:t>тип</w:t>
            </w:r>
            <w:proofErr w:type="spellEnd"/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5 тип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4 тип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АНТИАТЕРОГЕННУЮ РОЛЬ ИГРАЮТ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ЛПВП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  <w:r w:rsidRPr="00AB13FB">
              <w:rPr>
                <w:sz w:val="24"/>
                <w:lang w:val="ru-RU"/>
              </w:rPr>
              <w:t>ЛПНП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ЛППП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ЛПОНП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E5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AB13FB" w:rsidRDefault="007103E5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7103E5" w:rsidRDefault="007103E5" w:rsidP="0071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СИНОНИМ ХОЛЕСТЕРИНА ЛП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47" w:type="dxa"/>
          </w:tcPr>
          <w:p w:rsidR="007103E5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E5" w:rsidRPr="00AB13FB" w:rsidTr="007103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AB13FB" w:rsidRDefault="007103E5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3E5" w:rsidRPr="007103E5" w:rsidRDefault="007103E5" w:rsidP="0071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E5">
              <w:rPr>
                <w:rFonts w:ascii="Times New Roman" w:hAnsi="Times New Roman"/>
                <w:sz w:val="24"/>
                <w:szCs w:val="24"/>
              </w:rPr>
              <w:t xml:space="preserve">α - холестерин </w:t>
            </w:r>
          </w:p>
        </w:tc>
        <w:tc>
          <w:tcPr>
            <w:tcW w:w="1247" w:type="dxa"/>
          </w:tcPr>
          <w:p w:rsidR="007103E5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E5" w:rsidRPr="00AB13FB" w:rsidTr="007103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AB13FB" w:rsidRDefault="007103E5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3E5" w:rsidRPr="007103E5" w:rsidRDefault="007103E5" w:rsidP="0071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E5">
              <w:rPr>
                <w:rFonts w:ascii="Times New Roman" w:hAnsi="Times New Roman"/>
                <w:sz w:val="24"/>
                <w:szCs w:val="24"/>
              </w:rPr>
              <w:t>β – холестерин</w:t>
            </w:r>
          </w:p>
        </w:tc>
        <w:tc>
          <w:tcPr>
            <w:tcW w:w="1247" w:type="dxa"/>
          </w:tcPr>
          <w:p w:rsidR="007103E5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E5" w:rsidRPr="00AB13FB" w:rsidTr="007103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AB13FB" w:rsidRDefault="007103E5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3E5" w:rsidRPr="007103E5" w:rsidRDefault="007103E5" w:rsidP="0071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E5">
              <w:rPr>
                <w:rFonts w:ascii="Times New Roman" w:hAnsi="Times New Roman"/>
                <w:sz w:val="24"/>
                <w:szCs w:val="24"/>
              </w:rPr>
              <w:t>преβ – холестерин</w:t>
            </w:r>
          </w:p>
        </w:tc>
        <w:tc>
          <w:tcPr>
            <w:tcW w:w="1247" w:type="dxa"/>
          </w:tcPr>
          <w:p w:rsidR="007103E5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E5" w:rsidRPr="00AB13FB" w:rsidTr="007103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AB13FB" w:rsidRDefault="007103E5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3E5" w:rsidRPr="007103E5" w:rsidRDefault="007103E5" w:rsidP="0071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E5">
              <w:rPr>
                <w:rFonts w:ascii="Times New Roman" w:hAnsi="Times New Roman"/>
                <w:sz w:val="24"/>
                <w:szCs w:val="24"/>
              </w:rPr>
              <w:t>неэстерифицированный холестерин</w:t>
            </w:r>
          </w:p>
        </w:tc>
        <w:tc>
          <w:tcPr>
            <w:tcW w:w="1247" w:type="dxa"/>
          </w:tcPr>
          <w:p w:rsidR="007103E5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E5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AB13FB" w:rsidRDefault="007103E5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3E5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103E5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СИНОНИМ ХОЛЕСТЕРИНА ЛПВП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3E5">
              <w:rPr>
                <w:rFonts w:ascii="Times New Roman" w:hAnsi="Times New Roman" w:cs="Times New Roman"/>
                <w:sz w:val="24"/>
                <w:szCs w:val="24"/>
              </w:rPr>
              <w:t>Апо-А-ЛП</w:t>
            </w:r>
            <w:proofErr w:type="spellEnd"/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7103E5" w:rsidP="007103E5">
            <w:pPr>
              <w:pStyle w:val="a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</w:t>
            </w:r>
            <w:r w:rsidR="00103072" w:rsidRPr="00AB13FB">
              <w:rPr>
                <w:sz w:val="24"/>
              </w:rPr>
              <w:t xml:space="preserve">β– </w:t>
            </w:r>
            <w:proofErr w:type="spellStart"/>
            <w:r w:rsidR="00103072" w:rsidRPr="00AB13FB">
              <w:rPr>
                <w:sz w:val="24"/>
              </w:rPr>
              <w:t>холестерин</w:t>
            </w:r>
            <w:proofErr w:type="spellEnd"/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3E5">
              <w:rPr>
                <w:rFonts w:ascii="Times New Roman" w:hAnsi="Times New Roman" w:cs="Times New Roman"/>
                <w:sz w:val="24"/>
                <w:szCs w:val="24"/>
              </w:rPr>
              <w:t>Апо-А-ЛП</w:t>
            </w:r>
            <w:proofErr w:type="spellEnd"/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7103E5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5">
              <w:rPr>
                <w:rFonts w:ascii="Times New Roman" w:hAnsi="Times New Roman" w:cs="Times New Roman"/>
                <w:sz w:val="24"/>
                <w:szCs w:val="24"/>
              </w:rPr>
              <w:t>β– холестерин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ПЕНИСТЫЕ КЛЕТКИ УЧАСТВУЮТ В АТЕРОГЕНЕЗЕ И БОГАТЫ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липидами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  <w:proofErr w:type="spellStart"/>
            <w:r w:rsidRPr="00AB13FB">
              <w:rPr>
                <w:sz w:val="24"/>
              </w:rPr>
              <w:t>кальцием</w:t>
            </w:r>
            <w:proofErr w:type="spellEnd"/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белком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тканевым детритом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B0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АТЕРОСКЛЕРОЗЕ ПОРАЖАЮТСЯ</w:t>
            </w:r>
          </w:p>
        </w:tc>
        <w:tc>
          <w:tcPr>
            <w:tcW w:w="1247" w:type="dxa"/>
          </w:tcPr>
          <w:p w:rsidR="00B0735A" w:rsidRPr="00AB13FB" w:rsidRDefault="00B0735A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85354B" w:rsidRDefault="00B0735A" w:rsidP="00B0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4B">
              <w:rPr>
                <w:rFonts w:ascii="Times New Roman" w:hAnsi="Times New Roman"/>
                <w:sz w:val="28"/>
                <w:szCs w:val="28"/>
              </w:rPr>
              <w:t xml:space="preserve">артерии мышечного типа </w:t>
            </w:r>
          </w:p>
        </w:tc>
        <w:tc>
          <w:tcPr>
            <w:tcW w:w="1247" w:type="dxa"/>
          </w:tcPr>
          <w:p w:rsidR="00B0735A" w:rsidRPr="00AB13FB" w:rsidRDefault="00B0735A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85354B" w:rsidRDefault="00B0735A" w:rsidP="00B0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4B">
              <w:rPr>
                <w:rFonts w:ascii="Times New Roman" w:hAnsi="Times New Roman"/>
                <w:sz w:val="28"/>
                <w:szCs w:val="28"/>
              </w:rPr>
              <w:t>вены мышечного типа</w:t>
            </w:r>
          </w:p>
        </w:tc>
        <w:tc>
          <w:tcPr>
            <w:tcW w:w="1247" w:type="dxa"/>
          </w:tcPr>
          <w:p w:rsidR="00B0735A" w:rsidRPr="00AB13FB" w:rsidRDefault="00B0735A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85354B" w:rsidRDefault="00B0735A" w:rsidP="00B0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54B">
              <w:rPr>
                <w:rFonts w:ascii="Times New Roman" w:hAnsi="Times New Roman"/>
                <w:sz w:val="28"/>
                <w:szCs w:val="28"/>
              </w:rPr>
              <w:t>артерии эластического типа</w:t>
            </w:r>
          </w:p>
        </w:tc>
        <w:tc>
          <w:tcPr>
            <w:tcW w:w="1247" w:type="dxa"/>
          </w:tcPr>
          <w:p w:rsidR="00B0735A" w:rsidRPr="00AB13FB" w:rsidRDefault="00B0735A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85354B" w:rsidRDefault="00B0735A" w:rsidP="00B0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54B">
              <w:rPr>
                <w:rFonts w:ascii="Times New Roman" w:hAnsi="Times New Roman"/>
                <w:sz w:val="28"/>
                <w:szCs w:val="28"/>
              </w:rPr>
              <w:t>артериолы</w:t>
            </w:r>
            <w:proofErr w:type="spellEnd"/>
          </w:p>
        </w:tc>
        <w:tc>
          <w:tcPr>
            <w:tcW w:w="1247" w:type="dxa"/>
          </w:tcPr>
          <w:p w:rsidR="00B0735A" w:rsidRPr="00AB13FB" w:rsidRDefault="00B0735A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5A" w:rsidRPr="00AB13FB" w:rsidTr="00B0735A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35A" w:rsidRPr="00AB13FB" w:rsidRDefault="00B0735A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735A" w:rsidRPr="0085354B" w:rsidRDefault="00B0735A" w:rsidP="00B0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0735A" w:rsidRPr="00AB13FB" w:rsidRDefault="00B0735A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АТЕРОСКЛЕРОТИЧЕСКИЕ БЛЯШКИ НАИБОЛЕЕ ЧАСТО ЛОКАЛИЗУЮТСЯ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 местах бифуркации артерий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  <w:r w:rsidRPr="00AB13FB">
              <w:rPr>
                <w:sz w:val="24"/>
                <w:lang w:val="ru-RU"/>
              </w:rPr>
              <w:t xml:space="preserve">в </w:t>
            </w:r>
            <w:proofErr w:type="spellStart"/>
            <w:r w:rsidRPr="00AB13FB">
              <w:rPr>
                <w:sz w:val="24"/>
              </w:rPr>
              <w:t>дистальных</w:t>
            </w:r>
            <w:proofErr w:type="spellEnd"/>
            <w:r w:rsidRPr="00AB13FB">
              <w:rPr>
                <w:sz w:val="24"/>
              </w:rPr>
              <w:t xml:space="preserve"> </w:t>
            </w:r>
            <w:proofErr w:type="spellStart"/>
            <w:r w:rsidRPr="00AB13FB">
              <w:rPr>
                <w:sz w:val="24"/>
              </w:rPr>
              <w:t>отделах</w:t>
            </w:r>
            <w:proofErr w:type="spellEnd"/>
            <w:r w:rsidRPr="00AB13FB">
              <w:rPr>
                <w:sz w:val="24"/>
              </w:rPr>
              <w:t xml:space="preserve"> </w:t>
            </w:r>
            <w:proofErr w:type="spellStart"/>
            <w:r w:rsidRPr="00AB13FB">
              <w:rPr>
                <w:sz w:val="24"/>
              </w:rPr>
              <w:t>артерий</w:t>
            </w:r>
            <w:proofErr w:type="spellEnd"/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в проксимальных отделах артерий 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 любых отделах артерий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B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07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ЛИПОИДОЗ АОРТЫ НАЧИНАЕТСЯ </w:t>
            </w:r>
            <w:proofErr w:type="gram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детском </w:t>
            </w:r>
            <w:proofErr w:type="gram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pStyle w:val="a3"/>
              <w:rPr>
                <w:sz w:val="24"/>
                <w:lang w:val="ru-RU"/>
              </w:rPr>
            </w:pPr>
            <w:proofErr w:type="spellStart"/>
            <w:r w:rsidRPr="00AB13FB">
              <w:rPr>
                <w:sz w:val="24"/>
              </w:rPr>
              <w:t>третьем</w:t>
            </w:r>
            <w:proofErr w:type="spellEnd"/>
            <w:r w:rsidRPr="00AB13FB">
              <w:rPr>
                <w:sz w:val="24"/>
              </w:rPr>
              <w:t xml:space="preserve"> </w:t>
            </w:r>
            <w:proofErr w:type="spellStart"/>
            <w:r w:rsidRPr="00AB13FB">
              <w:rPr>
                <w:sz w:val="24"/>
              </w:rPr>
              <w:t>десятилетии</w:t>
            </w:r>
            <w:proofErr w:type="spellEnd"/>
            <w:r w:rsidRPr="00AB13FB">
              <w:rPr>
                <w:sz w:val="24"/>
              </w:rPr>
              <w:t xml:space="preserve"> </w:t>
            </w:r>
            <w:proofErr w:type="spellStart"/>
            <w:r w:rsidRPr="00AB13FB">
              <w:rPr>
                <w:sz w:val="24"/>
              </w:rPr>
              <w:t>жизни</w:t>
            </w:r>
            <w:proofErr w:type="spellEnd"/>
          </w:p>
        </w:tc>
        <w:tc>
          <w:tcPr>
            <w:tcW w:w="1247" w:type="dxa"/>
          </w:tcPr>
          <w:p w:rsidR="00103072" w:rsidRPr="00AB13FB" w:rsidRDefault="00103072" w:rsidP="00AB13FB">
            <w:pPr>
              <w:pStyle w:val="a3"/>
              <w:rPr>
                <w:sz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пожилом</w:t>
            </w:r>
            <w:proofErr w:type="gram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</w:t>
            </w: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старческом </w:t>
            </w:r>
            <w:proofErr w:type="gram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72" w:rsidRPr="00AB13FB" w:rsidTr="00CC2F8F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3072" w:rsidRPr="00AB13FB" w:rsidRDefault="00103072" w:rsidP="00A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АТЕРОСКЛЕРОТИЧЕСКИЕ БЛЯШКИ НАИБОЛЕЕ ЧАСТО ВСТРЕЧАЮТСЯ </w:t>
            </w:r>
            <w:proofErr w:type="gram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аорте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pStyle w:val="a3"/>
              <w:rPr>
                <w:sz w:val="24"/>
                <w:lang w:val="ru-RU"/>
              </w:rPr>
            </w:pPr>
            <w:proofErr w:type="spellStart"/>
            <w:r w:rsidRPr="00AB13FB">
              <w:rPr>
                <w:sz w:val="24"/>
              </w:rPr>
              <w:t>коронарных</w:t>
            </w:r>
            <w:proofErr w:type="spellEnd"/>
            <w:r w:rsidRPr="00AB13FB">
              <w:rPr>
                <w:sz w:val="24"/>
              </w:rPr>
              <w:t xml:space="preserve"> </w:t>
            </w:r>
            <w:proofErr w:type="spellStart"/>
            <w:r w:rsidRPr="00AB13FB">
              <w:rPr>
                <w:sz w:val="24"/>
              </w:rPr>
              <w:t>артериях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pStyle w:val="a3"/>
              <w:rPr>
                <w:sz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церебральных </w:t>
            </w:r>
            <w:proofErr w:type="gram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артериях</w:t>
            </w:r>
            <w:proofErr w:type="gram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мезентериальных</w:t>
            </w:r>
            <w:proofErr w:type="spellEnd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артериях</w:t>
            </w:r>
            <w:proofErr w:type="gram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ГЕМОДИНАМИЧЕСКИ ЗНАЧИМЫМ СУЖЕНИЕМ ПРОСВЕТА КОРОНАРНОЙ АРТЕРИИ ЯВЛЯЕТСЯ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pStyle w:val="a3"/>
              <w:rPr>
                <w:sz w:val="24"/>
                <w:lang w:val="ru-RU"/>
              </w:rPr>
            </w:pPr>
            <w:r w:rsidRPr="00AB13FB">
              <w:rPr>
                <w:sz w:val="24"/>
                <w:lang w:val="ru-RU"/>
              </w:rPr>
              <w:t>65%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pStyle w:val="a3"/>
              <w:rPr>
                <w:sz w:val="24"/>
                <w:lang w:val="ru-RU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НАИБОЛЕЕ ВАЖНЫМ ФАКТОРОМ РИСКА АТЕРОСКЛЕРОЗА ЯВЛЯЕТСЯ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гиперхолестеринемия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pStyle w:val="a3"/>
              <w:rPr>
                <w:sz w:val="24"/>
                <w:lang w:val="ru-RU"/>
              </w:rPr>
            </w:pPr>
            <w:proofErr w:type="spellStart"/>
            <w:r w:rsidRPr="00AB13FB">
              <w:rPr>
                <w:sz w:val="24"/>
              </w:rPr>
              <w:t>психоэмоциональный</w:t>
            </w:r>
            <w:proofErr w:type="spellEnd"/>
            <w:r w:rsidRPr="00AB13FB">
              <w:rPr>
                <w:sz w:val="24"/>
              </w:rPr>
              <w:t xml:space="preserve"> </w:t>
            </w:r>
            <w:proofErr w:type="spellStart"/>
            <w:r w:rsidRPr="00AB13FB">
              <w:rPr>
                <w:sz w:val="24"/>
              </w:rPr>
              <w:t>стресс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pStyle w:val="a3"/>
              <w:rPr>
                <w:sz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нарушение диеты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ВНЕШНИМИ ПРАЗНАКАМИ АТЕРОСКЛЕРОЗА ЯВЛЯЮТСЯ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Лукина-Либмана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 Рота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ксантелазмы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сенильная дуга роговицы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Кольцевидная эритема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«БРЮШНАЯ ЖАБА» - ЭТО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левом подреберье с иррадиацией в спину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правом подреберье после приёма алкоголя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Боли в правой подвздошной области, купируются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спазмолитиками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Кратковременные боли  в животе, обычно после приёма пищи, купируются нитроглицерином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ВАЖНЫЙ ЭФФЕКТ СТАТИНОВ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ХС-ЛПНП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ХС-ЛПОНП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ХС-ЛПВП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ВАЖНЫЙ ЭФФЕКТ ФИБРАТОВ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ХС-ЛПНП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ХС-ЛПВП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ХС-ЛПОНП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tbl>
      <w:tblPr>
        <w:tblW w:w="5358" w:type="pct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016"/>
        <w:gridCol w:w="1247"/>
      </w:tblGrid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КАКОЙ ПРЕПАРАТ ЦЕЛЕСООБРАЗНО ДОБАВИТЬ К СТАТИНУ, ЕСЛИ ЦЕЛЕВОЙ УРОВЕНЬ ОБЩЕГО ХС И ХС ЛПНП ДОСТИГНУТ, А УРОВЕНЬ ТГ ОСТАЁТСЯ ВЫСОКИМ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эзетимиб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орлистат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розувастатин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КАКОЙ ПРЕПАРАТ ЦЕЛЕСООБРАЗНО ДОБАВИТЬ К СТАТИНУ, УВЕЛИЧИТЬ ЕГО ДЕЙСТВИЕ ПО СНИЖЕНИЮ ХС ЛПНП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эзетимиб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ω-3-ПНЖК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КАКОЙ ПРЕПАРАТ ЦЕЛЕСООБРАЗНО ДОБАВИТЬ К ФИБРАТУ, ЧТОБЫ УВЕЛИЧИТЬ ЕГО ДЕЙСТВИЕ ПО СНИЖЕНИЮ ХС ЛПОНП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ω-3-ПНЖК</w:t>
            </w: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эзетимиб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орлистат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E" w:rsidRPr="00AB13FB" w:rsidTr="001A6A8E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8E" w:rsidRPr="00AB13FB" w:rsidRDefault="001A6A8E" w:rsidP="001A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6A8E" w:rsidRPr="00AB13FB" w:rsidRDefault="001A6A8E" w:rsidP="001A6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A6A8E" w:rsidRDefault="001A6A8E" w:rsidP="001B1D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sectPr w:rsidR="001A6A8E" w:rsidSect="001A6A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C1"/>
    <w:multiLevelType w:val="hybridMultilevel"/>
    <w:tmpl w:val="0A74887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32F12"/>
    <w:multiLevelType w:val="hybridMultilevel"/>
    <w:tmpl w:val="A4C47A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71975"/>
    <w:multiLevelType w:val="hybridMultilevel"/>
    <w:tmpl w:val="63285FE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71C03"/>
    <w:multiLevelType w:val="hybridMultilevel"/>
    <w:tmpl w:val="F118BCA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63C6B"/>
    <w:multiLevelType w:val="hybridMultilevel"/>
    <w:tmpl w:val="D7D0EA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04BEA"/>
    <w:multiLevelType w:val="hybridMultilevel"/>
    <w:tmpl w:val="ABB48ED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740B5"/>
    <w:multiLevelType w:val="hybridMultilevel"/>
    <w:tmpl w:val="43A688D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F1C32"/>
    <w:multiLevelType w:val="hybridMultilevel"/>
    <w:tmpl w:val="EC52BD1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8050A"/>
    <w:multiLevelType w:val="hybridMultilevel"/>
    <w:tmpl w:val="5486E9B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01066"/>
    <w:multiLevelType w:val="hybridMultilevel"/>
    <w:tmpl w:val="66E60886"/>
    <w:lvl w:ilvl="0" w:tplc="3F10CDB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62235"/>
    <w:multiLevelType w:val="hybridMultilevel"/>
    <w:tmpl w:val="D248BD9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633B0"/>
    <w:multiLevelType w:val="hybridMultilevel"/>
    <w:tmpl w:val="08AABA5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52151"/>
    <w:multiLevelType w:val="hybridMultilevel"/>
    <w:tmpl w:val="7360B47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93AD8"/>
    <w:multiLevelType w:val="hybridMultilevel"/>
    <w:tmpl w:val="F3128C8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37108"/>
    <w:multiLevelType w:val="hybridMultilevel"/>
    <w:tmpl w:val="890AA98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F6DD8"/>
    <w:multiLevelType w:val="hybridMultilevel"/>
    <w:tmpl w:val="8A8CB7E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C7E2F"/>
    <w:multiLevelType w:val="hybridMultilevel"/>
    <w:tmpl w:val="90FA464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C5F1F"/>
    <w:multiLevelType w:val="hybridMultilevel"/>
    <w:tmpl w:val="340ACE0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16"/>
  </w:num>
  <w:num w:numId="16">
    <w:abstractNumId w:val="0"/>
  </w:num>
  <w:num w:numId="17">
    <w:abstractNumId w:val="13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1D0B"/>
    <w:rsid w:val="0009112A"/>
    <w:rsid w:val="00103072"/>
    <w:rsid w:val="00163D2A"/>
    <w:rsid w:val="001A6A8E"/>
    <w:rsid w:val="001B1D0B"/>
    <w:rsid w:val="001D422D"/>
    <w:rsid w:val="0022017A"/>
    <w:rsid w:val="00697F88"/>
    <w:rsid w:val="007103E5"/>
    <w:rsid w:val="007D5AF9"/>
    <w:rsid w:val="008E7FD9"/>
    <w:rsid w:val="00AB13FB"/>
    <w:rsid w:val="00B0735A"/>
    <w:rsid w:val="00B13A04"/>
    <w:rsid w:val="00CC2F8F"/>
    <w:rsid w:val="00E5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13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AB13F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71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2020-03-23T19:03:00Z</dcterms:created>
  <dcterms:modified xsi:type="dcterms:W3CDTF">2020-03-25T08:08:00Z</dcterms:modified>
</cp:coreProperties>
</file>